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3"/>
        </w:numPr>
        <w:spacing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Условия</w:t>
      </w:r>
    </w:p>
    <w:p w:rsidR="00000000" w:rsidDel="00000000" w:rsidP="00000000" w:rsidRDefault="00000000" w:rsidRPr="00000000" w14:paraId="00000002">
      <w:pPr>
        <w:spacing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Современное образование все чаще прибегает к IT-технологиям. Например, широко применяются приложения для изучения иностранных языков.  Известно, что учить языки легче, если делать это при помощи ассоциаций. Данный метод подходит для изучения слов как максимально приближенный к естественным процессам запоминания. </w:t>
      </w:r>
    </w:p>
    <w:p w:rsidR="00000000" w:rsidDel="00000000" w:rsidP="00000000" w:rsidRDefault="00000000" w:rsidRPr="00000000" w14:paraId="00000003">
      <w:pPr>
        <w:spacing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В то же время активно развиваются технологии дополненной реальности (augmented reality, далее — AR). Существует обширное множество мобильных программных продуктов, которые дополняют реальный мир изображениями. AR-технологии позволяют погрузить пользователя в новую, расширенную среду. </w:t>
      </w:r>
    </w:p>
    <w:p w:rsidR="00000000" w:rsidDel="00000000" w:rsidP="00000000" w:rsidRDefault="00000000" w:rsidRPr="00000000" w14:paraId="00000004">
      <w:pPr>
        <w:spacing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Участникам олимпиады предлагается разработать программное обеспечение, реализующее визуализацию фразовых глаголов английского языка с помощью технологии AR для устройств на операционных системах Android или iOS.</w:t>
      </w:r>
    </w:p>
    <w:p w:rsidR="00000000" w:rsidDel="00000000" w:rsidP="00000000" w:rsidRDefault="00000000" w:rsidRPr="00000000" w14:paraId="00000005">
      <w:pPr>
        <w:spacing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Техническое задание</w:t>
      </w:r>
    </w:p>
    <w:p w:rsidR="00000000" w:rsidDel="00000000" w:rsidP="00000000" w:rsidRDefault="00000000" w:rsidRPr="00000000" w14:paraId="0000000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Требуется разработать программное приложение, которое должно запускаться как минимум на одной из популярных операционных систем: Android, iOS.</w:t>
      </w:r>
    </w:p>
    <w:p w:rsidR="00000000" w:rsidDel="00000000" w:rsidP="00000000" w:rsidRDefault="00000000" w:rsidRPr="00000000" w14:paraId="00000008">
      <w:pPr>
        <w:rPr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Функциональное задание:</w:t>
      </w:r>
    </w:p>
    <w:p w:rsidR="00000000" w:rsidDel="00000000" w:rsidP="00000000" w:rsidRDefault="00000000" w:rsidRPr="00000000" w14:paraId="0000000B">
      <w:pPr>
        <w:spacing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Обязательная 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ункциональность программы: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Выбор фразового глагола из набора (минимум пять вариантов).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уникальной 3D-модели для каждого фразового глагола.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Отображение модели на плоской поверхности.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420" w:right="2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360" w:lineRule="auto"/>
        <w:ind w:left="566.9291338582675" w:right="2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Дополнительная функциональность: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База данных для хранения 3D-моделей.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Анимация 3D-моделей.</w:t>
      </w:r>
    </w:p>
    <w:p w:rsidR="00000000" w:rsidDel="00000000" w:rsidP="00000000" w:rsidRDefault="00000000" w:rsidRPr="00000000" w14:paraId="00000013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0" w:right="2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0" w:right="2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1446667" cy="306112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6667" cy="30611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0" w:right="275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Рисунок 1 — пример 3D-модели для фразового глагола look up.</w:t>
      </w:r>
    </w:p>
    <w:p w:rsidR="00000000" w:rsidDel="00000000" w:rsidP="00000000" w:rsidRDefault="00000000" w:rsidRPr="00000000" w14:paraId="0000001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0" w:right="2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Требования к документации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pacing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Титульный лист (с указанием названия кейса и перечислением членов команды);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pacing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 технических требований;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spacing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Обоснование используемых программных средств;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spacing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Структурная и функциональная схемы программного продукта;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spacing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Схема организации данных;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spacing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Описание проведенных испытаний в соответствии с регламентом кейса (снимки экрана и/или запись экрана с работой);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spacing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Программный код (ссылка на репозиторий);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line="360" w:lineRule="auto"/>
        <w:ind w:left="720" w:hanging="11.338582677165334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Подробное описание проекта в репозитории.</w:t>
      </w:r>
    </w:p>
    <w:p w:rsidR="00000000" w:rsidDel="00000000" w:rsidP="00000000" w:rsidRDefault="00000000" w:rsidRPr="00000000" w14:paraId="00000020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Регламент испытаний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Установка build-файла на мобильное устройство.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Проверка работоспособности возможностей приложения, описанного в техническом задании.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1559.0551181102362" w:right="275" w:hanging="360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Выбор фразового глагола из предложенного списка.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1559.0551181102362" w:right="275" w:hanging="360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Проверка на соответствие модели фразовому глаголу.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1559.0551181102362" w:right="275" w:hanging="360.000000000000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Проверка на корректность отображения модели на ровной поверхности.</w:t>
      </w:r>
    </w:p>
    <w:p w:rsidR="00000000" w:rsidDel="00000000" w:rsidP="00000000" w:rsidRDefault="00000000" w:rsidRPr="00000000" w14:paraId="0000002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0" w:right="2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Проверку работоспособности приложения необходимо записать на видео.</w:t>
      </w:r>
    </w:p>
    <w:p w:rsidR="00000000" w:rsidDel="00000000" w:rsidP="00000000" w:rsidRDefault="00000000" w:rsidRPr="00000000" w14:paraId="0000002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line="360" w:lineRule="auto"/>
        <w:ind w:left="0" w:right="27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75" w:right="275" w:firstLine="30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Методические материалы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275" w:hanging="360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Что такое дополненная реальность (AR) | Microsoft Dynamics 365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line="360" w:lineRule="auto"/>
        <w:ind w:left="1440" w:right="2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Межплатформенная среда разработки 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Unity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line="360" w:lineRule="auto"/>
        <w:ind w:left="1440" w:right="2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Официальная документация Unity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Unity Documentation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2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фициальная документация Unity по AR-разработке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Manual: Getting started with AR development in Unity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line="360" w:lineRule="auto"/>
        <w:ind w:left="1440" w:right="2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Официальные курсы по Unity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Unity Learn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2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Начало работы с AR Foundation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Getting started with AR Foundation | ARCore | Google Developers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275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Начало работы с Vuforia (SDK для дополненной реальности)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Getting Started with Vuforia Engine in Unity | VuforiaLibrary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2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Программное обеспечение для создание 3D моделей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Blender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2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Фреймворк для интеграции дополненной реальности на iOS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ARKit | Apple Developer Documentation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2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Программирование на C# в Unity — бесплатные видеоуроки для детей и подростков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2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разработки для работы с платформой Android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Download Android Studio &amp; App Tools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2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Среда разработки для работы с платформой iOS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Xcode 14 Overview - Apple Developer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2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Документация по языку Java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Oracle Help Center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2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Документация по языку Kotlin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Kotlin Docs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2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Документация по языку Swift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Documentation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275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Документация по языку C</w:t>
      </w:r>
      <w:r w:rsidDel="00000000" w:rsidR="00000000" w:rsidRPr="00000000">
        <w:rPr>
          <w:rtl w:val="0"/>
        </w:rPr>
      </w:r>
    </w:p>
    <w:sectPr>
      <w:headerReference r:id="rId22" w:type="default"/>
      <w:footerReference r:id="rId23" w:type="default"/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6"/>
        <w:szCs w:val="26"/>
        <w:rtl w:val="0"/>
      </w:rPr>
      <w:t xml:space="preserve">МОСКОВСКАЯ ПРЕДПРОФЕССИОНАЛЬНАЯ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6"/>
        <w:szCs w:val="26"/>
        <w:rtl w:val="0"/>
      </w:rPr>
      <w:t xml:space="preserve">ОЛИМПИАДА ШКОЛЬНИКОВ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hd w:fill="ffffff" w:val="clear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6"/>
        <w:szCs w:val="26"/>
        <w:highlight w:val="white"/>
        <w:rtl w:val="0"/>
      </w:rPr>
      <w:t xml:space="preserve">Профиль «Информационные технологии»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color="000000" w:space="0" w:sz="0" w:val="none"/>
        <w:left w:color="000000" w:space="0" w:sz="0" w:val="none"/>
        <w:bottom w:color="622423" w:space="1" w:sz="24" w:val="single"/>
        <w:right w:color="000000" w:space="0" w:sz="0" w:val="none"/>
      </w:pBdr>
      <w:shd w:fill="ffffff" w:val="clear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6"/>
        <w:szCs w:val="26"/>
        <w:highlight w:val="white"/>
        <w:rtl w:val="0"/>
      </w:rPr>
      <w:t xml:space="preserve">Командный кейс №1 «AR-приложение для изучения фразовых глаголов»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1.%2."/>
      <w:lvlJc w:val="right"/>
      <w:pPr>
        <w:ind w:left="0" w:firstLine="0"/>
      </w:pPr>
      <w:rPr/>
    </w:lvl>
    <w:lvl w:ilvl="2">
      <w:start w:val="1"/>
      <w:numFmt w:val="decimal"/>
      <w:lvlText w:val="%1.%2.%3."/>
      <w:lvlJc w:val="right"/>
      <w:pPr>
        <w:ind w:left="0" w:firstLine="0"/>
      </w:pPr>
      <w:rPr/>
    </w:lvl>
    <w:lvl w:ilvl="3">
      <w:start w:val="1"/>
      <w:numFmt w:val="decimal"/>
      <w:lvlText w:val="%1.%2.%3.%4."/>
      <w:lvlJc w:val="right"/>
      <w:pPr>
        <w:ind w:left="0" w:firstLine="0"/>
      </w:pPr>
      <w:rPr/>
    </w:lvl>
    <w:lvl w:ilvl="4">
      <w:start w:val="1"/>
      <w:numFmt w:val="decimal"/>
      <w:lvlText w:val="%1.%2.%3.%4.%5."/>
      <w:lvlJc w:val="right"/>
      <w:pPr>
        <w:ind w:left="0" w:firstLine="0"/>
      </w:pPr>
      <w:rPr/>
    </w:lvl>
    <w:lvl w:ilvl="5">
      <w:start w:val="1"/>
      <w:numFmt w:val="decimal"/>
      <w:lvlText w:val="%1.%2.%3.%4.%5.%6."/>
      <w:lvlJc w:val="right"/>
      <w:pPr>
        <w:ind w:left="0" w:firstLine="0"/>
      </w:pPr>
      <w:rPr/>
    </w:lvl>
    <w:lvl w:ilvl="6">
      <w:start w:val="1"/>
      <w:numFmt w:val="decimal"/>
      <w:lvlText w:val="%1.%2.%3.%4.%5.%6.%7."/>
      <w:lvlJc w:val="right"/>
      <w:pPr>
        <w:ind w:left="0" w:firstLine="0"/>
      </w:pPr>
      <w:rPr/>
    </w:lvl>
    <w:lvl w:ilvl="7">
      <w:start w:val="1"/>
      <w:numFmt w:val="decimal"/>
      <w:lvlText w:val="%1.%2.%3.%4.%5.%6.%7.%8."/>
      <w:lvlJc w:val="right"/>
      <w:pPr>
        <w:ind w:left="0" w:firstLine="0"/>
      </w:pPr>
      <w:rPr/>
    </w:lvl>
    <w:lvl w:ilvl="8">
      <w:start w:val="1"/>
      <w:numFmt w:val="decimal"/>
      <w:lvlText w:val="%1.%2.%3.%4.%5.%6.%7.%8.%9."/>
      <w:lvlJc w:val="right"/>
      <w:pPr>
        <w:ind w:left="0" w:firstLine="0"/>
      </w:pPr>
      <w:rPr/>
    </w:lvl>
  </w:abstractNum>
  <w:abstractNum w:abstractNumId="2">
    <w:lvl w:ilvl="0">
      <w:start w:val="1"/>
      <w:numFmt w:val="decimal"/>
      <w:lvlText w:val="%1."/>
      <w:lvlJc w:val="right"/>
      <w:pPr>
        <w:ind w:left="1353" w:hanging="359"/>
      </w:pPr>
      <w:rPr/>
    </w:lvl>
    <w:lvl w:ilvl="1">
      <w:start w:val="1"/>
      <w:numFmt w:val="decimal"/>
      <w:lvlText w:val="%1.%2."/>
      <w:lvlJc w:val="right"/>
      <w:pPr>
        <w:ind w:left="1080" w:hanging="360"/>
      </w:pPr>
      <w:rPr/>
    </w:lvl>
    <w:lvl w:ilvl="2">
      <w:start w:val="1"/>
      <w:numFmt w:val="decimal"/>
      <w:lvlText w:val="%1.%2.%3."/>
      <w:lvlJc w:val="right"/>
      <w:pPr>
        <w:ind w:left="1800" w:hanging="180"/>
      </w:pPr>
      <w:rPr/>
    </w:lvl>
    <w:lvl w:ilvl="3">
      <w:start w:val="1"/>
      <w:numFmt w:val="decimal"/>
      <w:lvlText w:val="%1.%2.%3.%4."/>
      <w:lvlJc w:val="right"/>
      <w:pPr>
        <w:ind w:left="2520" w:hanging="360"/>
      </w:pPr>
      <w:rPr/>
    </w:lvl>
    <w:lvl w:ilvl="4">
      <w:start w:val="1"/>
      <w:numFmt w:val="decimal"/>
      <w:lvlText w:val="%1.%2.%3.%4.%5."/>
      <w:lvlJc w:val="right"/>
      <w:pPr>
        <w:ind w:left="3240" w:hanging="360"/>
      </w:pPr>
      <w:rPr/>
    </w:lvl>
    <w:lvl w:ilvl="5">
      <w:start w:val="1"/>
      <w:numFmt w:val="decimal"/>
      <w:lvlText w:val="%1.%2.%3.%4.%5.%6."/>
      <w:lvlJc w:val="right"/>
      <w:pPr>
        <w:ind w:left="3960" w:hanging="180"/>
      </w:pPr>
      <w:rPr/>
    </w:lvl>
    <w:lvl w:ilvl="6">
      <w:start w:val="1"/>
      <w:numFmt w:val="decimal"/>
      <w:lvlText w:val="%1.%2.%3.%4.%5.%6.%7."/>
      <w:lvlJc w:val="right"/>
      <w:pPr>
        <w:ind w:left="4680" w:hanging="360"/>
      </w:pPr>
      <w:rPr/>
    </w:lvl>
    <w:lvl w:ilvl="7">
      <w:start w:val="1"/>
      <w:numFmt w:val="decimal"/>
      <w:lvlText w:val="%1.%2.%3.%4.%5.%6.%7.%8."/>
      <w:lvlJc w:val="right"/>
      <w:pPr>
        <w:ind w:left="5400" w:hanging="360"/>
      </w:pPr>
      <w:rPr/>
    </w:lvl>
    <w:lvl w:ilvl="8">
      <w:start w:val="1"/>
      <w:numFmt w:val="decimal"/>
      <w:lvlText w:val="%1.%2.%3.%4.%5.%6.%7.%8.%9."/>
      <w:lvlJc w:val="right"/>
      <w:pPr>
        <w:ind w:left="612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425" w:hanging="425"/>
      </w:pPr>
      <w:rPr/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decimal"/>
      <w:lvlText w:val="%1."/>
      <w:lvlJc w:val="righ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1.%2."/>
      <w:lvlJc w:val="right"/>
      <w:pPr>
        <w:ind w:left="0" w:firstLine="0"/>
      </w:pPr>
      <w:rPr/>
    </w:lvl>
    <w:lvl w:ilvl="2">
      <w:start w:val="1"/>
      <w:numFmt w:val="decimal"/>
      <w:lvlText w:val="%1.%2.%3."/>
      <w:lvlJc w:val="right"/>
      <w:pPr>
        <w:ind w:left="0" w:firstLine="0"/>
      </w:pPr>
      <w:rPr/>
    </w:lvl>
    <w:lvl w:ilvl="3">
      <w:start w:val="1"/>
      <w:numFmt w:val="decimal"/>
      <w:lvlText w:val="%1.%2.%3.%4."/>
      <w:lvlJc w:val="right"/>
      <w:pPr>
        <w:ind w:left="0" w:firstLine="0"/>
      </w:pPr>
      <w:rPr/>
    </w:lvl>
    <w:lvl w:ilvl="4">
      <w:start w:val="1"/>
      <w:numFmt w:val="decimal"/>
      <w:lvlText w:val="%1.%2.%3.%4.%5."/>
      <w:lvlJc w:val="right"/>
      <w:pPr>
        <w:ind w:left="0" w:firstLine="0"/>
      </w:pPr>
      <w:rPr/>
    </w:lvl>
    <w:lvl w:ilvl="5">
      <w:start w:val="1"/>
      <w:numFmt w:val="decimal"/>
      <w:lvlText w:val="%1.%2.%3.%4.%5.%6."/>
      <w:lvlJc w:val="right"/>
      <w:pPr>
        <w:ind w:left="0" w:firstLine="0"/>
      </w:pPr>
      <w:rPr/>
    </w:lvl>
    <w:lvl w:ilvl="6">
      <w:start w:val="1"/>
      <w:numFmt w:val="decimal"/>
      <w:lvlText w:val="%1.%2.%3.%4.%5.%6.%7."/>
      <w:lvlJc w:val="right"/>
      <w:pPr>
        <w:ind w:left="0" w:firstLine="0"/>
      </w:pPr>
      <w:rPr/>
    </w:lvl>
    <w:lvl w:ilvl="7">
      <w:start w:val="1"/>
      <w:numFmt w:val="decimal"/>
      <w:lvlText w:val="%1.%2.%3.%4.%5.%6.%7.%8."/>
      <w:lvlJc w:val="right"/>
      <w:pPr>
        <w:ind w:left="0" w:firstLine="0"/>
      </w:pPr>
      <w:rPr/>
    </w:lvl>
    <w:lvl w:ilvl="8">
      <w:start w:val="1"/>
      <w:numFmt w:val="decimal"/>
      <w:lvlText w:val="%1.%2.%3.%4.%5.%6.%7.%8.%9."/>
      <w:lvlJc w:val="righ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11.338582677165277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kotlinlang.org/docs/home.html" TargetMode="External"/><Relationship Id="rId11" Type="http://schemas.openxmlformats.org/officeDocument/2006/relationships/hyperlink" Target="https://learn.unity.com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docs.unity3d.com/Manual/AROverview.html" TargetMode="External"/><Relationship Id="rId21" Type="http://schemas.openxmlformats.org/officeDocument/2006/relationships/hyperlink" Target="https://www.swift.org/documentation/" TargetMode="External"/><Relationship Id="rId13" Type="http://schemas.openxmlformats.org/officeDocument/2006/relationships/hyperlink" Target="https://library.vuforia.com/getting-started/getting-started-vuforia-engine-unity" TargetMode="External"/><Relationship Id="rId12" Type="http://schemas.openxmlformats.org/officeDocument/2006/relationships/hyperlink" Target="https://developers.google.com/ar/develop/unity-arf/getting-started-ar-foundation" TargetMode="External"/><Relationship Id="rId23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unity.com" TargetMode="External"/><Relationship Id="rId15" Type="http://schemas.openxmlformats.org/officeDocument/2006/relationships/hyperlink" Target="https://developer.apple.com/documentation/arkit" TargetMode="External"/><Relationship Id="rId14" Type="http://schemas.openxmlformats.org/officeDocument/2006/relationships/hyperlink" Target="https://www.blender.org" TargetMode="External"/><Relationship Id="rId17" Type="http://schemas.openxmlformats.org/officeDocument/2006/relationships/hyperlink" Target="https://developer.android.com/studio" TargetMode="External"/><Relationship Id="rId16" Type="http://schemas.openxmlformats.org/officeDocument/2006/relationships/hyperlink" Target="https://tproger.ru/articles/programmirovanie-na-c-v-unity-besplatnye-videouroki-dlja-detej-i-podrostkov/" TargetMode="External"/><Relationship Id="rId5" Type="http://schemas.openxmlformats.org/officeDocument/2006/relationships/styles" Target="styles.xml"/><Relationship Id="rId19" Type="http://schemas.openxmlformats.org/officeDocument/2006/relationships/hyperlink" Target="https://docs.oracle.com/en/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developer.apple.com/xcode/" TargetMode="External"/><Relationship Id="rId7" Type="http://schemas.openxmlformats.org/officeDocument/2006/relationships/hyperlink" Target="https://dynamics.microsoft.com/ru-ru/mixed-reality/guides/what-is-augmented-reality-ar/" TargetMode="External"/><Relationship Id="rId8" Type="http://schemas.openxmlformats.org/officeDocument/2006/relationships/hyperlink" Target="https://unity.com/r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